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4"/>
        <w:gridCol w:w="2146"/>
        <w:gridCol w:w="5947"/>
      </w:tblGrid>
      <w:tr w:rsidR="008A27FE" w:rsidTr="00783CC2">
        <w:trPr>
          <w:trHeight w:val="1445"/>
          <w:jc w:val="center"/>
        </w:trPr>
        <w:tc>
          <w:tcPr>
            <w:tcW w:w="2914" w:type="dxa"/>
            <w:shd w:val="clear" w:color="auto" w:fill="FFFFFF"/>
          </w:tcPr>
          <w:p w:rsidR="008A27FE" w:rsidRDefault="00783CC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</w:pPr>
            <w:r w:rsidRPr="00783CC2">
              <w:rPr>
                <w:noProof/>
              </w:rPr>
              <w:drawing>
                <wp:inline distT="0" distB="0" distL="0" distR="0">
                  <wp:extent cx="895350" cy="876300"/>
                  <wp:effectExtent l="0" t="0" r="0" b="0"/>
                  <wp:docPr id="1" name="Resim 1" descr="C:\Users\khb\AppData\Local\Microsoft\Windows\INetCache\Content.Word\ARMA LOGO TÜRKÇ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Resim" descr="C:\Users\khb\AppData\Local\Microsoft\Windows\INetCache\Content.Word\ARMA LOGO TÜRKÇE.PNG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3" w:type="dxa"/>
            <w:gridSpan w:val="2"/>
            <w:shd w:val="clear" w:color="auto" w:fill="FFFFFF"/>
          </w:tcPr>
          <w:p w:rsidR="00783CC2" w:rsidRDefault="009414B1">
            <w:pPr>
              <w:pStyle w:val="Gvdemetni40"/>
              <w:framePr w:wrap="notBeside" w:vAnchor="text" w:hAnchor="text" w:xAlign="center" w:y="1"/>
              <w:shd w:val="clear" w:color="auto" w:fill="auto"/>
              <w:rPr>
                <w:rStyle w:val="Gvdemetni42"/>
              </w:rPr>
            </w:pPr>
            <w:r>
              <w:rPr>
                <w:rStyle w:val="Gvdemetni41"/>
              </w:rPr>
              <w:t>BALIKESİR İL SAĞLIK MÜDÜRLÜĞÜ</w:t>
            </w:r>
            <w:r>
              <w:rPr>
                <w:rStyle w:val="Gvdemetni42"/>
              </w:rPr>
              <w:t xml:space="preserve"> </w:t>
            </w:r>
          </w:p>
          <w:p w:rsidR="008A27FE" w:rsidRDefault="009414B1">
            <w:pPr>
              <w:pStyle w:val="Gvdemetni40"/>
              <w:framePr w:wrap="notBeside" w:vAnchor="text" w:hAnchor="text" w:xAlign="center" w:y="1"/>
              <w:shd w:val="clear" w:color="auto" w:fill="auto"/>
            </w:pPr>
            <w:r>
              <w:rPr>
                <w:rStyle w:val="Gvdemetni41"/>
              </w:rPr>
              <w:t>Balıkesir Atatürk Şehir Hastanesi</w:t>
            </w:r>
          </w:p>
        </w:tc>
      </w:tr>
      <w:tr w:rsidR="008A27FE" w:rsidTr="00783CC2">
        <w:trPr>
          <w:trHeight w:val="581"/>
          <w:jc w:val="center"/>
        </w:trPr>
        <w:tc>
          <w:tcPr>
            <w:tcW w:w="5060" w:type="dxa"/>
            <w:gridSpan w:val="2"/>
            <w:shd w:val="clear" w:color="auto" w:fill="FFFFFF"/>
          </w:tcPr>
          <w:p w:rsidR="008A27FE" w:rsidRDefault="009414B1">
            <w:pPr>
              <w:pStyle w:val="Gvdemetni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Gvdemetni31"/>
              </w:rPr>
              <w:t>EGITIM MERKEZI ADI:</w:t>
            </w:r>
          </w:p>
        </w:tc>
        <w:tc>
          <w:tcPr>
            <w:tcW w:w="5947" w:type="dxa"/>
            <w:shd w:val="clear" w:color="auto" w:fill="FFFFFF"/>
          </w:tcPr>
          <w:p w:rsidR="008A27FE" w:rsidRDefault="009414B1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rPr>
                <w:rStyle w:val="Gvdemetni95pt0ptbolukbraklyor"/>
              </w:rPr>
              <w:t>BALIKESIR ATATÜRK ŞEHİR HASTANESİ</w:t>
            </w:r>
          </w:p>
        </w:tc>
      </w:tr>
      <w:tr w:rsidR="008A27FE" w:rsidTr="00783CC2">
        <w:trPr>
          <w:trHeight w:val="557"/>
          <w:jc w:val="center"/>
        </w:trPr>
        <w:tc>
          <w:tcPr>
            <w:tcW w:w="5060" w:type="dxa"/>
            <w:gridSpan w:val="2"/>
            <w:shd w:val="clear" w:color="auto" w:fill="FFFFFF"/>
          </w:tcPr>
          <w:p w:rsidR="008A27FE" w:rsidRDefault="009414B1">
            <w:pPr>
              <w:pStyle w:val="Gvdemetni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Gvdemetni31"/>
              </w:rPr>
              <w:t>SERTİFİKALI EGITIM PROGRAMI ADI:</w:t>
            </w:r>
          </w:p>
        </w:tc>
        <w:tc>
          <w:tcPr>
            <w:tcW w:w="5947" w:type="dxa"/>
            <w:shd w:val="clear" w:color="auto" w:fill="FFFFFF"/>
          </w:tcPr>
          <w:p w:rsidR="008A27FE" w:rsidRDefault="009414B1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rPr>
                <w:rStyle w:val="Gvdemetni95pt0ptbolukbraklyor"/>
              </w:rPr>
              <w:t>AMELİYATHANE HEMŞİRELİĞİ</w:t>
            </w:r>
          </w:p>
        </w:tc>
      </w:tr>
      <w:tr w:rsidR="008A27FE" w:rsidTr="00783CC2">
        <w:trPr>
          <w:trHeight w:val="451"/>
          <w:jc w:val="center"/>
        </w:trPr>
        <w:tc>
          <w:tcPr>
            <w:tcW w:w="5060" w:type="dxa"/>
            <w:gridSpan w:val="2"/>
            <w:shd w:val="clear" w:color="auto" w:fill="FFFFFF"/>
          </w:tcPr>
          <w:p w:rsidR="008A27FE" w:rsidRDefault="009414B1">
            <w:pPr>
              <w:pStyle w:val="Gvdemetni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Gvdemetni31"/>
              </w:rPr>
              <w:t>SERTİFİKALI EGITIM PROGRAMI TARİHİ:</w:t>
            </w:r>
          </w:p>
        </w:tc>
        <w:tc>
          <w:tcPr>
            <w:tcW w:w="5947" w:type="dxa"/>
            <w:shd w:val="clear" w:color="auto" w:fill="FFFFFF"/>
          </w:tcPr>
          <w:p w:rsidR="008A27FE" w:rsidRDefault="009414B1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rPr>
                <w:rStyle w:val="Gvdemetni95pt0ptbolukbraklyor"/>
              </w:rPr>
              <w:t>14 Mart/12 Nisan 2019</w:t>
            </w:r>
          </w:p>
        </w:tc>
      </w:tr>
    </w:tbl>
    <w:p w:rsidR="008A27FE" w:rsidRDefault="008A27FE">
      <w:pPr>
        <w:rPr>
          <w:sz w:val="2"/>
          <w:szCs w:val="2"/>
        </w:rPr>
      </w:pPr>
    </w:p>
    <w:tbl>
      <w:tblPr>
        <w:tblpPr w:leftFromText="141" w:rightFromText="141" w:vertAnchor="text" w:horzAnchor="margin" w:tblpY="207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414"/>
        <w:gridCol w:w="1723"/>
        <w:gridCol w:w="1186"/>
        <w:gridCol w:w="1238"/>
        <w:gridCol w:w="2429"/>
        <w:gridCol w:w="1501"/>
      </w:tblGrid>
      <w:tr w:rsidR="00783CC2" w:rsidTr="00783CC2">
        <w:trPr>
          <w:trHeight w:val="634"/>
        </w:trPr>
        <w:tc>
          <w:tcPr>
            <w:tcW w:w="11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80"/>
              <w:shd w:val="clear" w:color="auto" w:fill="auto"/>
              <w:spacing w:line="240" w:lineRule="auto"/>
              <w:ind w:left="4040"/>
            </w:pPr>
            <w:r>
              <w:rPr>
                <w:rStyle w:val="Gvdemetni181"/>
              </w:rPr>
              <w:t>kursiyer listesi</w:t>
            </w:r>
          </w:p>
        </w:tc>
      </w:tr>
      <w:tr w:rsidR="00783CC2" w:rsidTr="00783CC2">
        <w:trPr>
          <w:trHeight w:val="5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after="60" w:line="240" w:lineRule="auto"/>
              <w:ind w:left="160"/>
            </w:pPr>
            <w:r>
              <w:rPr>
                <w:rStyle w:val="Gvdemetni111"/>
              </w:rPr>
              <w:t>s.</w:t>
            </w:r>
          </w:p>
          <w:p w:rsidR="00783CC2" w:rsidRDefault="00783CC2" w:rsidP="00783CC2">
            <w:pPr>
              <w:pStyle w:val="Gvdemetni140"/>
              <w:shd w:val="clear" w:color="auto" w:fill="auto"/>
              <w:spacing w:line="240" w:lineRule="auto"/>
              <w:ind w:left="160"/>
            </w:pPr>
            <w:r>
              <w:rPr>
                <w:rStyle w:val="Gvdemetni141"/>
              </w:rPr>
              <w:t>NO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30"/>
              <w:shd w:val="clear" w:color="auto" w:fill="auto"/>
              <w:spacing w:line="240" w:lineRule="auto"/>
              <w:ind w:left="640"/>
              <w:jc w:val="both"/>
            </w:pPr>
            <w:r>
              <w:rPr>
                <w:rStyle w:val="Gvdemetni31"/>
              </w:rPr>
              <w:t>AD SOYAD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30"/>
              <w:shd w:val="clear" w:color="auto" w:fill="auto"/>
              <w:spacing w:line="240" w:lineRule="auto"/>
              <w:ind w:left="520"/>
              <w:jc w:val="both"/>
            </w:pPr>
            <w:r>
              <w:rPr>
                <w:rStyle w:val="Gvdemetni31"/>
              </w:rPr>
              <w:t>TC NO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30"/>
              <w:shd w:val="clear" w:color="auto" w:fill="auto"/>
              <w:spacing w:line="240" w:lineRule="auto"/>
              <w:ind w:left="120"/>
              <w:jc w:val="both"/>
            </w:pPr>
            <w:r>
              <w:rPr>
                <w:rStyle w:val="Gvdemetni31"/>
              </w:rPr>
              <w:t>UNVANI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30"/>
              <w:shd w:val="clear" w:color="auto" w:fill="auto"/>
              <w:spacing w:line="240" w:lineRule="auto"/>
              <w:ind w:left="460"/>
              <w:jc w:val="both"/>
            </w:pPr>
            <w:r>
              <w:rPr>
                <w:rStyle w:val="Gvdemetni31"/>
              </w:rPr>
              <w:t>İLİ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30"/>
              <w:shd w:val="clear" w:color="auto" w:fill="auto"/>
              <w:spacing w:line="250" w:lineRule="exact"/>
              <w:ind w:right="720"/>
              <w:jc w:val="both"/>
            </w:pPr>
            <w:r>
              <w:rPr>
                <w:rStyle w:val="Gvdemetni31"/>
              </w:rPr>
              <w:t>ÇALIŞTIĞI</w:t>
            </w:r>
            <w:r>
              <w:rPr>
                <w:rStyle w:val="Gvdemetni32"/>
              </w:rPr>
              <w:t xml:space="preserve"> </w:t>
            </w:r>
            <w:r>
              <w:rPr>
                <w:rStyle w:val="Gvdemetni31"/>
              </w:rPr>
              <w:t>KURUM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30"/>
              <w:shd w:val="clear" w:color="auto" w:fill="auto"/>
              <w:spacing w:line="250" w:lineRule="exact"/>
              <w:ind w:right="480"/>
              <w:jc w:val="both"/>
            </w:pPr>
            <w:r>
              <w:rPr>
                <w:rStyle w:val="Gvdemetni31"/>
              </w:rPr>
              <w:t>GÖREV</w:t>
            </w:r>
            <w:r>
              <w:rPr>
                <w:rStyle w:val="Gvdemetni33"/>
              </w:rPr>
              <w:t xml:space="preserve"> </w:t>
            </w:r>
            <w:r>
              <w:rPr>
                <w:rStyle w:val="Gvdemetni31"/>
              </w:rPr>
              <w:t>YERİ</w:t>
            </w:r>
          </w:p>
        </w:tc>
      </w:tr>
      <w:tr w:rsidR="00783CC2" w:rsidTr="00783CC2">
        <w:trPr>
          <w:trHeight w:val="4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0"/>
              <w:shd w:val="clear" w:color="auto" w:fill="auto"/>
              <w:spacing w:line="240" w:lineRule="auto"/>
              <w:ind w:left="160"/>
            </w:pPr>
            <w:r>
              <w:rPr>
                <w:rStyle w:val="Gvdemetni95pt0ptbolukbraklyor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Ezgi Demirci Demir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20"/>
              <w:shd w:val="clear" w:color="auto" w:fill="auto"/>
              <w:spacing w:line="240" w:lineRule="auto"/>
              <w:ind w:left="14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Hemşire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Şanlı Urfa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Balıklıgöl Devlet Hast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Ameliyathane</w:t>
            </w:r>
          </w:p>
        </w:tc>
      </w:tr>
      <w:tr w:rsidR="00783CC2" w:rsidTr="00783CC2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70"/>
              <w:shd w:val="clear" w:color="auto" w:fill="auto"/>
              <w:spacing w:line="240" w:lineRule="auto"/>
              <w:ind w:left="160"/>
            </w:pPr>
            <w:r>
              <w:rPr>
                <w:rStyle w:val="Gvdemetni171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Ahmet Demir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20"/>
              <w:shd w:val="clear" w:color="auto" w:fill="auto"/>
              <w:spacing w:line="240" w:lineRule="auto"/>
              <w:ind w:left="14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Hemşire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Şanlı Urfa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Balıklıgöl Devlet Hast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Ameliyathane</w:t>
            </w:r>
          </w:p>
        </w:tc>
      </w:tr>
      <w:tr w:rsidR="00783CC2" w:rsidTr="00783CC2">
        <w:trPr>
          <w:trHeight w:val="4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20"/>
              <w:shd w:val="clear" w:color="auto" w:fill="auto"/>
              <w:spacing w:line="240" w:lineRule="auto"/>
              <w:ind w:left="160"/>
            </w:pPr>
            <w:r>
              <w:rPr>
                <w:rStyle w:val="Gvdemetni121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Murat Demir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20"/>
              <w:shd w:val="clear" w:color="auto" w:fill="auto"/>
              <w:spacing w:line="240" w:lineRule="auto"/>
              <w:ind w:left="14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Hemşire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Balıkesir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Balıkesir Devlet Hast.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Ameliyathane</w:t>
            </w:r>
          </w:p>
        </w:tc>
      </w:tr>
      <w:tr w:rsidR="00783CC2" w:rsidTr="00783CC2"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20"/>
              <w:shd w:val="clear" w:color="auto" w:fill="auto"/>
              <w:spacing w:line="240" w:lineRule="auto"/>
              <w:ind w:left="160"/>
            </w:pPr>
            <w:r>
              <w:rPr>
                <w:rStyle w:val="Gvdemetni121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Duygu Bektemir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20"/>
              <w:shd w:val="clear" w:color="auto" w:fill="auto"/>
              <w:spacing w:line="240" w:lineRule="auto"/>
              <w:ind w:left="14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Hemşire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Balıkesir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Balıkesir Devlet Hast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Ameliyathane</w:t>
            </w:r>
          </w:p>
        </w:tc>
      </w:tr>
      <w:tr w:rsidR="00783CC2" w:rsidTr="00783CC2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20"/>
              <w:shd w:val="clear" w:color="auto" w:fill="auto"/>
              <w:spacing w:line="240" w:lineRule="auto"/>
              <w:ind w:left="160"/>
            </w:pPr>
            <w:r>
              <w:rPr>
                <w:rStyle w:val="Gvdemetni121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Nuran Erdal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20"/>
              <w:shd w:val="clear" w:color="auto" w:fill="auto"/>
              <w:spacing w:line="240" w:lineRule="auto"/>
              <w:ind w:left="14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Hemşire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Balıkesir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Balıkesir Devlet Hast.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Ameliyathane</w:t>
            </w:r>
          </w:p>
        </w:tc>
      </w:tr>
      <w:tr w:rsidR="00783CC2" w:rsidTr="00783CC2">
        <w:trPr>
          <w:trHeight w:val="4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60"/>
              <w:shd w:val="clear" w:color="auto" w:fill="auto"/>
              <w:spacing w:line="240" w:lineRule="auto"/>
              <w:ind w:left="160"/>
            </w:pPr>
            <w:r>
              <w:rPr>
                <w:rStyle w:val="Gvdemetni161"/>
              </w:rPr>
              <w:t>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Nagihan Biçer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20"/>
              <w:shd w:val="clear" w:color="auto" w:fill="auto"/>
              <w:spacing w:line="240" w:lineRule="auto"/>
              <w:ind w:left="14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Hemşire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Balıkesir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Bigadiç Devlet Hast.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Ameliyathane</w:t>
            </w:r>
          </w:p>
        </w:tc>
      </w:tr>
      <w:tr w:rsidR="00783CC2" w:rsidTr="00783CC2">
        <w:trPr>
          <w:trHeight w:val="4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20"/>
              <w:shd w:val="clear" w:color="auto" w:fill="auto"/>
              <w:spacing w:line="240" w:lineRule="auto"/>
              <w:ind w:left="160"/>
            </w:pPr>
            <w:r>
              <w:rPr>
                <w:rStyle w:val="Gvdemetni121"/>
              </w:rPr>
              <w:t>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Emrah Ünal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20"/>
              <w:shd w:val="clear" w:color="auto" w:fill="auto"/>
              <w:spacing w:line="240" w:lineRule="auto"/>
              <w:ind w:left="14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Hemşire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Balıkesir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Havran Devlet Hast.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Ameliyathane</w:t>
            </w:r>
          </w:p>
        </w:tc>
      </w:tr>
      <w:tr w:rsidR="00783CC2" w:rsidTr="00783CC2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00"/>
              <w:shd w:val="clear" w:color="auto" w:fill="auto"/>
              <w:spacing w:line="240" w:lineRule="auto"/>
              <w:ind w:left="160"/>
            </w:pPr>
            <w:r>
              <w:rPr>
                <w:rStyle w:val="Gvdemetni101"/>
              </w:rPr>
              <w:t>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Kıymet Çelik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20"/>
              <w:shd w:val="clear" w:color="auto" w:fill="auto"/>
              <w:spacing w:line="240" w:lineRule="auto"/>
              <w:ind w:left="14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Hemşire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Balıkesir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Dursunbey Devlet Has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Ameliyathane</w:t>
            </w:r>
          </w:p>
        </w:tc>
      </w:tr>
      <w:tr w:rsidR="00783CC2" w:rsidTr="00783CC2">
        <w:trPr>
          <w:trHeight w:val="4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20"/>
              <w:shd w:val="clear" w:color="auto" w:fill="auto"/>
              <w:spacing w:line="240" w:lineRule="auto"/>
              <w:ind w:left="160"/>
            </w:pPr>
            <w:r>
              <w:rPr>
                <w:rStyle w:val="Gvdemetni121"/>
              </w:rPr>
              <w:t>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Gülşah Ertan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20"/>
              <w:shd w:val="clear" w:color="auto" w:fill="auto"/>
              <w:spacing w:line="240" w:lineRule="auto"/>
              <w:ind w:left="14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Hemşire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Balıkesir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Bandırma Devlet Hast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Ameliyathane</w:t>
            </w:r>
          </w:p>
        </w:tc>
      </w:tr>
      <w:tr w:rsidR="00783CC2" w:rsidTr="00783CC2">
        <w:trPr>
          <w:trHeight w:val="4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0"/>
              <w:shd w:val="clear" w:color="auto" w:fill="auto"/>
              <w:spacing w:line="240" w:lineRule="auto"/>
              <w:ind w:left="160"/>
            </w:pPr>
            <w:r>
              <w:rPr>
                <w:rStyle w:val="Gvdemetni95pt0ptbolukbraklyor"/>
              </w:rPr>
              <w:t>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Gülhan Kısmet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20"/>
              <w:shd w:val="clear" w:color="auto" w:fill="auto"/>
              <w:spacing w:line="240" w:lineRule="auto"/>
              <w:ind w:left="14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Hemşire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Balıkesir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Bandırma Devlet Hast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Ameliyathane</w:t>
            </w:r>
          </w:p>
        </w:tc>
      </w:tr>
      <w:tr w:rsidR="00783CC2" w:rsidTr="00783CC2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0"/>
              <w:shd w:val="clear" w:color="auto" w:fill="auto"/>
              <w:spacing w:line="240" w:lineRule="auto"/>
              <w:ind w:left="160"/>
            </w:pPr>
            <w:r>
              <w:rPr>
                <w:rStyle w:val="Gvdemetni95pt0ptbolukbraklyor"/>
              </w:rPr>
              <w:t>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Dilek Berk Sakallı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20"/>
              <w:shd w:val="clear" w:color="auto" w:fill="auto"/>
              <w:spacing w:line="240" w:lineRule="auto"/>
              <w:ind w:left="14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Hemşire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Balıkesir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Balıkesir Atatürk Ş.H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Ameliyathane</w:t>
            </w:r>
          </w:p>
        </w:tc>
      </w:tr>
      <w:tr w:rsidR="00783CC2" w:rsidTr="00783CC2">
        <w:trPr>
          <w:trHeight w:val="4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50"/>
              <w:shd w:val="clear" w:color="auto" w:fill="auto"/>
              <w:spacing w:line="240" w:lineRule="auto"/>
              <w:ind w:left="160"/>
            </w:pPr>
            <w:r>
              <w:rPr>
                <w:rStyle w:val="Gvdemetni151"/>
              </w:rPr>
              <w:t>12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Hatice Sarıçiçek Tuna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20"/>
              <w:shd w:val="clear" w:color="auto" w:fill="auto"/>
              <w:spacing w:line="240" w:lineRule="auto"/>
              <w:ind w:left="14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Hemşire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Balıkesir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Balıkesir Atatürk Ş.H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Ameliyathane</w:t>
            </w:r>
          </w:p>
        </w:tc>
      </w:tr>
      <w:tr w:rsidR="00783CC2" w:rsidTr="00783CC2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20"/>
              <w:shd w:val="clear" w:color="auto" w:fill="auto"/>
              <w:spacing w:line="240" w:lineRule="auto"/>
              <w:ind w:left="160"/>
            </w:pPr>
            <w:r>
              <w:rPr>
                <w:rStyle w:val="Gvdemetni121"/>
              </w:rPr>
              <w:t>13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Fatma Işık Açar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20"/>
              <w:shd w:val="clear" w:color="auto" w:fill="auto"/>
              <w:spacing w:line="240" w:lineRule="auto"/>
              <w:ind w:left="14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Hemşire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Balıkesir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Balıkesir Atatürk Ş.H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Ameliyathane</w:t>
            </w:r>
          </w:p>
        </w:tc>
      </w:tr>
      <w:tr w:rsidR="00783CC2" w:rsidTr="00783CC2">
        <w:trPr>
          <w:trHeight w:val="394"/>
        </w:trPr>
        <w:tc>
          <w:tcPr>
            <w:tcW w:w="11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40"/>
              <w:shd w:val="clear" w:color="auto" w:fill="auto"/>
              <w:spacing w:line="240" w:lineRule="auto"/>
              <w:ind w:left="3720"/>
              <w:jc w:val="left"/>
            </w:pPr>
            <w:r>
              <w:rPr>
                <w:rStyle w:val="Gvdemetni41"/>
              </w:rPr>
              <w:t>YEDEK KURSİYER LİSTESİ</w:t>
            </w:r>
          </w:p>
        </w:tc>
      </w:tr>
      <w:tr w:rsidR="00783CC2" w:rsidTr="00783CC2">
        <w:trPr>
          <w:trHeight w:val="5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0"/>
              <w:shd w:val="clear" w:color="auto" w:fill="auto"/>
              <w:spacing w:line="240" w:lineRule="auto"/>
              <w:ind w:left="160"/>
            </w:pPr>
            <w:r>
              <w:rPr>
                <w:rStyle w:val="Gvdemetni95pt0ptbolukbraklyor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0"/>
              <w:shd w:val="clear" w:color="auto" w:fill="auto"/>
              <w:spacing w:line="240" w:lineRule="auto"/>
              <w:ind w:left="120"/>
            </w:pPr>
            <w:r>
              <w:rPr>
                <w:rStyle w:val="Gvdemetni95pt0ptbolukbraklyor"/>
              </w:rPr>
              <w:t>Şükran Kıllıoğlu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37732C">
            <w:pPr>
              <w:pStyle w:val="Gvdemetni0"/>
              <w:shd w:val="clear" w:color="auto" w:fill="auto"/>
              <w:spacing w:line="240" w:lineRule="auto"/>
              <w:ind w:left="14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0"/>
              <w:shd w:val="clear" w:color="auto" w:fill="auto"/>
              <w:spacing w:line="240" w:lineRule="auto"/>
              <w:ind w:left="120"/>
            </w:pPr>
            <w:r>
              <w:rPr>
                <w:rStyle w:val="Gvdemetni95pt0ptbolukbraklyor"/>
              </w:rPr>
              <w:t>Hemşire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Balıkesir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Balıkesir Atatürk Ş.H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Ameliyathane</w:t>
            </w:r>
          </w:p>
        </w:tc>
      </w:tr>
      <w:tr w:rsidR="00783CC2" w:rsidTr="00783CC2">
        <w:trPr>
          <w:trHeight w:val="6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30"/>
              <w:shd w:val="clear" w:color="auto" w:fill="auto"/>
              <w:spacing w:line="240" w:lineRule="auto"/>
              <w:ind w:left="160"/>
            </w:pPr>
            <w:r>
              <w:rPr>
                <w:rStyle w:val="Gvdemetni131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0"/>
              <w:shd w:val="clear" w:color="auto" w:fill="auto"/>
              <w:spacing w:line="240" w:lineRule="auto"/>
              <w:ind w:left="120"/>
            </w:pPr>
            <w:r>
              <w:rPr>
                <w:rStyle w:val="Gvdemetni95pt0ptbolukbraklyor"/>
              </w:rPr>
              <w:t>Ebrul Ferahlı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0"/>
              <w:shd w:val="clear" w:color="auto" w:fill="auto"/>
              <w:spacing w:line="240" w:lineRule="auto"/>
              <w:ind w:left="140"/>
            </w:pPr>
            <w:bookmarkStart w:id="0" w:name="_GoBack"/>
            <w:bookmarkEnd w:id="0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0"/>
              <w:shd w:val="clear" w:color="auto" w:fill="auto"/>
              <w:spacing w:line="240" w:lineRule="auto"/>
              <w:ind w:left="120"/>
            </w:pPr>
            <w:r>
              <w:rPr>
                <w:rStyle w:val="Gvdemetni95pt0ptbolukbraklyor"/>
              </w:rPr>
              <w:t>Hemşire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Balıkesir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Balıkesir Atatürk Ş.H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C2" w:rsidRDefault="00783CC2" w:rsidP="00783CC2">
            <w:pPr>
              <w:pStyle w:val="Gvdemetni110"/>
              <w:shd w:val="clear" w:color="auto" w:fill="auto"/>
              <w:spacing w:line="240" w:lineRule="auto"/>
              <w:ind w:left="120"/>
            </w:pPr>
            <w:r>
              <w:rPr>
                <w:rStyle w:val="Gvdemetni111"/>
              </w:rPr>
              <w:t>Ameliyathane</w:t>
            </w:r>
          </w:p>
        </w:tc>
      </w:tr>
    </w:tbl>
    <w:p w:rsidR="008A27FE" w:rsidRDefault="008A27FE" w:rsidP="00783CC2">
      <w:pPr>
        <w:rPr>
          <w:sz w:val="2"/>
          <w:szCs w:val="2"/>
        </w:rPr>
      </w:pPr>
    </w:p>
    <w:sectPr w:rsidR="008A27FE" w:rsidSect="008A27FE">
      <w:type w:val="continuous"/>
      <w:pgSz w:w="11905" w:h="16837"/>
      <w:pgMar w:top="763" w:right="252" w:bottom="4325" w:left="4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864" w:rsidRDefault="00236864" w:rsidP="008A27FE">
      <w:r>
        <w:separator/>
      </w:r>
    </w:p>
  </w:endnote>
  <w:endnote w:type="continuationSeparator" w:id="0">
    <w:p w:rsidR="00236864" w:rsidRDefault="00236864" w:rsidP="008A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864" w:rsidRDefault="00236864"/>
  </w:footnote>
  <w:footnote w:type="continuationSeparator" w:id="0">
    <w:p w:rsidR="00236864" w:rsidRDefault="002368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A27FE"/>
    <w:rsid w:val="00236864"/>
    <w:rsid w:val="0037732C"/>
    <w:rsid w:val="00783CC2"/>
    <w:rsid w:val="008A27FE"/>
    <w:rsid w:val="0094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79CF"/>
  <w15:docId w15:val="{E74B5E96-C948-43AB-A8F9-18564A77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27FE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8A27FE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8A2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Gvdemetni2ArialUnicodeMS">
    <w:name w:val="Gövde metni (2) + Arial Unicode MS"/>
    <w:basedOn w:val="Gvdemetni2"/>
    <w:rsid w:val="008A27F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Gvdemetni4">
    <w:name w:val="Gövde metni (4)_"/>
    <w:basedOn w:val="VarsaylanParagrafYazTipi"/>
    <w:link w:val="Gvdemetni40"/>
    <w:rsid w:val="008A2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Gvdemetni41">
    <w:name w:val="Gövde metni (4)"/>
    <w:basedOn w:val="Gvdemetni4"/>
    <w:rsid w:val="008A2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Gvdemetni42">
    <w:name w:val="Gövde metni (4)"/>
    <w:basedOn w:val="Gvdemetni4"/>
    <w:rsid w:val="008A2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Gvdemetni3">
    <w:name w:val="Gövde metni (3)_"/>
    <w:basedOn w:val="VarsaylanParagrafYazTipi"/>
    <w:link w:val="Gvdemetni30"/>
    <w:rsid w:val="008A2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Gvdemetni31">
    <w:name w:val="Gövde metni (3)"/>
    <w:basedOn w:val="Gvdemetni3"/>
    <w:rsid w:val="008A2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Gvdemetni">
    <w:name w:val="Gövde metni_"/>
    <w:basedOn w:val="VarsaylanParagrafYazTipi"/>
    <w:link w:val="Gvdemetni0"/>
    <w:rsid w:val="008A2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Gvdemetni95pt0ptbolukbraklyor">
    <w:name w:val="Gövde metni + 9;5 pt;0 pt boşluk bırakılıyor"/>
    <w:basedOn w:val="Gvdemetni"/>
    <w:rsid w:val="008A2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Gvdemetni18">
    <w:name w:val="Gövde metni (18)_"/>
    <w:basedOn w:val="VarsaylanParagrafYazTipi"/>
    <w:link w:val="Gvdemetni180"/>
    <w:rsid w:val="008A2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Gvdemetni181">
    <w:name w:val="Gövde metni (18)"/>
    <w:basedOn w:val="Gvdemetni18"/>
    <w:rsid w:val="008A2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Gvdemetni11">
    <w:name w:val="Gövde metni (11)_"/>
    <w:basedOn w:val="VarsaylanParagrafYazTipi"/>
    <w:link w:val="Gvdemetni110"/>
    <w:rsid w:val="008A2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Gvdemetni111">
    <w:name w:val="Gövde metni (11)"/>
    <w:basedOn w:val="Gvdemetni11"/>
    <w:rsid w:val="008A2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Gvdemetni14">
    <w:name w:val="Gövde metni (14)_"/>
    <w:basedOn w:val="VarsaylanParagrafYazTipi"/>
    <w:link w:val="Gvdemetni140"/>
    <w:rsid w:val="008A27FE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Gvdemetni141">
    <w:name w:val="Gövde metni (14)"/>
    <w:basedOn w:val="Gvdemetni14"/>
    <w:rsid w:val="008A27FE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Gvdemetni32">
    <w:name w:val="Gövde metni (3)"/>
    <w:basedOn w:val="Gvdemetni3"/>
    <w:rsid w:val="008A2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Gvdemetni33">
    <w:name w:val="Gövde metni (3)"/>
    <w:basedOn w:val="Gvdemetni3"/>
    <w:rsid w:val="008A2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Gvdemetni12">
    <w:name w:val="Gövde metni (12)_"/>
    <w:basedOn w:val="VarsaylanParagrafYazTipi"/>
    <w:link w:val="Gvdemetni120"/>
    <w:rsid w:val="008A2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121">
    <w:name w:val="Gövde metni (12)"/>
    <w:basedOn w:val="Gvdemetni12"/>
    <w:rsid w:val="008A2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17">
    <w:name w:val="Gövde metni (17)_"/>
    <w:basedOn w:val="VarsaylanParagrafYazTipi"/>
    <w:link w:val="Gvdemetni170"/>
    <w:rsid w:val="008A2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Gvdemetni171">
    <w:name w:val="Gövde metni (17)"/>
    <w:basedOn w:val="Gvdemetni17"/>
    <w:rsid w:val="008A2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Gvdemetni16">
    <w:name w:val="Gövde metni (16)_"/>
    <w:basedOn w:val="VarsaylanParagrafYazTipi"/>
    <w:link w:val="Gvdemetni160"/>
    <w:rsid w:val="008A2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Gvdemetni161">
    <w:name w:val="Gövde metni (16)"/>
    <w:basedOn w:val="Gvdemetni16"/>
    <w:rsid w:val="008A2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Gvdemetni10">
    <w:name w:val="Gövde metni (10)_"/>
    <w:basedOn w:val="VarsaylanParagrafYazTipi"/>
    <w:link w:val="Gvdemetni100"/>
    <w:rsid w:val="008A2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Gvdemetni101">
    <w:name w:val="Gövde metni (10)"/>
    <w:basedOn w:val="Gvdemetni10"/>
    <w:rsid w:val="008A2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Gvdemetni15">
    <w:name w:val="Gövde metni (15)_"/>
    <w:basedOn w:val="VarsaylanParagrafYazTipi"/>
    <w:link w:val="Gvdemetni150"/>
    <w:rsid w:val="008A27FE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Gvdemetni151">
    <w:name w:val="Gövde metni (15)"/>
    <w:basedOn w:val="Gvdemetni15"/>
    <w:rsid w:val="008A27FE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Gvdemetni13">
    <w:name w:val="Gövde metni (13)_"/>
    <w:basedOn w:val="VarsaylanParagrafYazTipi"/>
    <w:link w:val="Gvdemetni130"/>
    <w:rsid w:val="008A27FE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18"/>
      <w:szCs w:val="18"/>
    </w:rPr>
  </w:style>
  <w:style w:type="character" w:customStyle="1" w:styleId="Gvdemetni131">
    <w:name w:val="Gövde metni (13)"/>
    <w:basedOn w:val="Gvdemetni13"/>
    <w:rsid w:val="008A27FE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18"/>
      <w:szCs w:val="18"/>
    </w:rPr>
  </w:style>
  <w:style w:type="paragraph" w:customStyle="1" w:styleId="Gvdemetni20">
    <w:name w:val="Gövde metni (2)"/>
    <w:basedOn w:val="Normal"/>
    <w:link w:val="Gvdemetni2"/>
    <w:rsid w:val="008A27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Gvdemetni40">
    <w:name w:val="Gövde metni (4)"/>
    <w:basedOn w:val="Normal"/>
    <w:link w:val="Gvdemetni4"/>
    <w:rsid w:val="008A27FE"/>
    <w:pPr>
      <w:shd w:val="clear" w:color="auto" w:fill="FFFFFF"/>
      <w:spacing w:line="64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Gvdemetni30">
    <w:name w:val="Gövde metni (3)"/>
    <w:basedOn w:val="Normal"/>
    <w:link w:val="Gvdemetni3"/>
    <w:rsid w:val="008A27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vdemetni0">
    <w:name w:val="Gövde metni"/>
    <w:basedOn w:val="Normal"/>
    <w:link w:val="Gvdemetni"/>
    <w:rsid w:val="008A27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vdemetni180">
    <w:name w:val="Gövde metni (18)"/>
    <w:basedOn w:val="Normal"/>
    <w:link w:val="Gvdemetni18"/>
    <w:rsid w:val="008A27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mallCaps/>
      <w:sz w:val="37"/>
      <w:szCs w:val="37"/>
    </w:rPr>
  </w:style>
  <w:style w:type="paragraph" w:customStyle="1" w:styleId="Gvdemetni110">
    <w:name w:val="Gövde metni (11)"/>
    <w:basedOn w:val="Normal"/>
    <w:link w:val="Gvdemetni11"/>
    <w:rsid w:val="008A27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vdemetni140">
    <w:name w:val="Gövde metni (14)"/>
    <w:basedOn w:val="Normal"/>
    <w:link w:val="Gvdemetni14"/>
    <w:rsid w:val="008A27FE"/>
    <w:pPr>
      <w:shd w:val="clear" w:color="auto" w:fill="FFFFFF"/>
      <w:spacing w:before="60" w:line="0" w:lineRule="atLeast"/>
    </w:pPr>
    <w:rPr>
      <w:rFonts w:ascii="Segoe UI" w:eastAsia="Segoe UI" w:hAnsi="Segoe UI" w:cs="Segoe UI"/>
      <w:sz w:val="16"/>
      <w:szCs w:val="16"/>
    </w:rPr>
  </w:style>
  <w:style w:type="paragraph" w:customStyle="1" w:styleId="Gvdemetni120">
    <w:name w:val="Gövde metni (12)"/>
    <w:basedOn w:val="Normal"/>
    <w:link w:val="Gvdemetni12"/>
    <w:rsid w:val="008A27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170">
    <w:name w:val="Gövde metni (17)"/>
    <w:basedOn w:val="Normal"/>
    <w:link w:val="Gvdemetni17"/>
    <w:rsid w:val="008A27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160">
    <w:name w:val="Gövde metni (16)"/>
    <w:basedOn w:val="Normal"/>
    <w:link w:val="Gvdemetni16"/>
    <w:rsid w:val="008A27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Gvdemetni100">
    <w:name w:val="Gövde metni (10)"/>
    <w:basedOn w:val="Normal"/>
    <w:link w:val="Gvdemetni10"/>
    <w:rsid w:val="008A27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vdemetni150">
    <w:name w:val="Gövde metni (15)"/>
    <w:basedOn w:val="Normal"/>
    <w:link w:val="Gvdemetni15"/>
    <w:rsid w:val="008A27FE"/>
    <w:pPr>
      <w:shd w:val="clear" w:color="auto" w:fill="FFFFFF"/>
      <w:spacing w:line="0" w:lineRule="atLeast"/>
    </w:pPr>
    <w:rPr>
      <w:rFonts w:ascii="Segoe UI" w:eastAsia="Segoe UI" w:hAnsi="Segoe UI" w:cs="Segoe UI"/>
      <w:sz w:val="21"/>
      <w:szCs w:val="21"/>
    </w:rPr>
  </w:style>
  <w:style w:type="paragraph" w:customStyle="1" w:styleId="Gvdemetni130">
    <w:name w:val="Gövde metni (13)"/>
    <w:basedOn w:val="Normal"/>
    <w:link w:val="Gvdemetni13"/>
    <w:rsid w:val="008A27FE"/>
    <w:pPr>
      <w:shd w:val="clear" w:color="auto" w:fill="FFFFFF"/>
      <w:spacing w:line="0" w:lineRule="atLeast"/>
    </w:pPr>
    <w:rPr>
      <w:rFonts w:ascii="Tahoma" w:eastAsia="Tahoma" w:hAnsi="Tahoma" w:cs="Tahoma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3C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3CC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Documents acquired from Samsung M337x 387x 407x Series</dc:title>
  <dc:creator>Edys</dc:creator>
  <cp:lastModifiedBy>EMİNE AYRANCI</cp:lastModifiedBy>
  <cp:revision>3</cp:revision>
  <dcterms:created xsi:type="dcterms:W3CDTF">2019-02-25T07:26:00Z</dcterms:created>
  <dcterms:modified xsi:type="dcterms:W3CDTF">2019-02-25T07:51:00Z</dcterms:modified>
</cp:coreProperties>
</file>